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Default="00D7361A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Если необходимо узнать информацию о собственниках недвижимости</w:t>
      </w:r>
      <w:r w:rsidR="00D0220F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…</w:t>
      </w:r>
    </w:p>
    <w:p w:rsidR="00D7361A" w:rsidRPr="00E16ED2" w:rsidRDefault="00D7361A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bookmarkEnd w:id="0"/>
    </w:p>
    <w:p w:rsidR="00D7361A" w:rsidRPr="00D7361A" w:rsidRDefault="00D7361A" w:rsidP="00D7361A">
      <w:pPr>
        <w:pStyle w:val="af2"/>
        <w:ind w:firstLine="709"/>
        <w:jc w:val="both"/>
        <w:rPr>
          <w:rFonts w:ascii="Segoe UI" w:hAnsi="Segoe UI" w:cs="Segoe UI"/>
        </w:rPr>
      </w:pPr>
      <w:r w:rsidRPr="00D7361A">
        <w:rPr>
          <w:rFonts w:ascii="Segoe UI" w:hAnsi="Segoe UI" w:cs="Segoe UI"/>
        </w:rPr>
        <w:t>В жизни бывают случаи, когда необходимо узнать, кто является собственником квартиры или дома. Эти сведения могут понадобиться в различных ситуациях, например: покупка квартиры, судебный спор и т.д.</w:t>
      </w:r>
    </w:p>
    <w:p w:rsidR="00D7361A" w:rsidRPr="00D7361A" w:rsidRDefault="00D7361A" w:rsidP="00D7361A">
      <w:pPr>
        <w:pStyle w:val="af2"/>
        <w:ind w:firstLine="709"/>
        <w:jc w:val="both"/>
        <w:rPr>
          <w:rFonts w:ascii="Segoe UI" w:hAnsi="Segoe UI" w:cs="Segoe UI"/>
          <w:lang w:eastAsia="ru-RU"/>
        </w:rPr>
      </w:pPr>
      <w:r w:rsidRPr="00D7361A">
        <w:rPr>
          <w:rFonts w:ascii="Segoe UI" w:hAnsi="Segoe UI" w:cs="Segoe UI"/>
        </w:rPr>
        <w:t xml:space="preserve">Наиболее достоверный способ получить данную информацию, можно обратившись в </w:t>
      </w:r>
      <w:r w:rsidRPr="00D7361A">
        <w:rPr>
          <w:rFonts w:ascii="Segoe UI" w:hAnsi="Segoe UI" w:cs="Segoe UI"/>
          <w:lang w:eastAsia="ru-RU"/>
        </w:rPr>
        <w:t xml:space="preserve"> Федеральную службу государственной регистрации, кадастра и картографии (Росреестр).  В </w:t>
      </w:r>
      <w:proofErr w:type="spellStart"/>
      <w:r w:rsidRPr="00D7361A">
        <w:rPr>
          <w:rFonts w:ascii="Segoe UI" w:hAnsi="Segoe UI" w:cs="Segoe UI"/>
          <w:lang w:eastAsia="ru-RU"/>
        </w:rPr>
        <w:t>Росреестре</w:t>
      </w:r>
      <w:proofErr w:type="spellEnd"/>
      <w:r w:rsidRPr="00D7361A">
        <w:rPr>
          <w:rFonts w:ascii="Segoe UI" w:hAnsi="Segoe UI" w:cs="Segoe UI"/>
          <w:lang w:eastAsia="ru-RU"/>
        </w:rPr>
        <w:t xml:space="preserve"> вы сможете получить не только сведения о собственнике, но и официальный документ – выписку из Единого государственного реестра недвижимости (ЕГРН).</w:t>
      </w:r>
    </w:p>
    <w:p w:rsidR="00D7361A" w:rsidRPr="00D7361A" w:rsidRDefault="00D7361A" w:rsidP="00D7361A">
      <w:pPr>
        <w:pStyle w:val="af2"/>
        <w:ind w:firstLine="709"/>
        <w:jc w:val="both"/>
        <w:rPr>
          <w:rFonts w:ascii="Segoe UI" w:hAnsi="Segoe UI" w:cs="Segoe UI"/>
          <w:lang w:eastAsia="ru-RU"/>
        </w:rPr>
      </w:pPr>
      <w:r w:rsidRPr="00D7361A">
        <w:rPr>
          <w:rFonts w:ascii="Segoe UI" w:hAnsi="Segoe UI" w:cs="Segoe UI"/>
          <w:lang w:eastAsia="ru-RU"/>
        </w:rPr>
        <w:t>Считаются общедоступными и могут быть предоставлены любому лицу систематизированные сведения ЕГРН в виде:</w:t>
      </w:r>
    </w:p>
    <w:p w:rsidR="00D7361A" w:rsidRPr="00D7361A" w:rsidRDefault="00D7361A" w:rsidP="00D7361A">
      <w:pPr>
        <w:pStyle w:val="af2"/>
        <w:ind w:firstLine="709"/>
        <w:jc w:val="both"/>
        <w:rPr>
          <w:rFonts w:ascii="Segoe UI" w:hAnsi="Segoe UI" w:cs="Segoe UI"/>
          <w:lang w:eastAsia="ru-RU"/>
        </w:rPr>
      </w:pPr>
      <w:r w:rsidRPr="00D7361A">
        <w:rPr>
          <w:rFonts w:ascii="Segoe UI" w:hAnsi="Segoe UI" w:cs="Segoe UI"/>
          <w:lang w:eastAsia="ru-RU"/>
        </w:rPr>
        <w:t>- выписки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7361A" w:rsidRPr="00D7361A" w:rsidRDefault="00D7361A" w:rsidP="00D7361A">
      <w:pPr>
        <w:pStyle w:val="af2"/>
        <w:ind w:firstLine="709"/>
        <w:jc w:val="both"/>
        <w:rPr>
          <w:rFonts w:ascii="Segoe UI" w:hAnsi="Segoe UI" w:cs="Segoe UI"/>
          <w:lang w:eastAsia="ru-RU"/>
        </w:rPr>
      </w:pPr>
      <w:r w:rsidRPr="00D7361A">
        <w:rPr>
          <w:rFonts w:ascii="Segoe UI" w:hAnsi="Segoe UI" w:cs="Segoe UI"/>
          <w:lang w:eastAsia="ru-RU"/>
        </w:rPr>
        <w:t>- выписки из Единого государственного реестра недвижимости о переходе прав на объект недвижимости.</w:t>
      </w:r>
    </w:p>
    <w:p w:rsidR="00D7361A" w:rsidRPr="00D7361A" w:rsidRDefault="00D7361A" w:rsidP="00D7361A">
      <w:pPr>
        <w:pStyle w:val="af2"/>
        <w:ind w:firstLine="709"/>
        <w:jc w:val="both"/>
        <w:rPr>
          <w:rFonts w:ascii="Segoe UI" w:hAnsi="Segoe UI" w:cs="Segoe UI"/>
        </w:rPr>
      </w:pPr>
      <w:r w:rsidRPr="00D7361A">
        <w:rPr>
          <w:rFonts w:ascii="Segoe UI" w:hAnsi="Segoe UI" w:cs="Segoe UI"/>
        </w:rPr>
        <w:t>Выписка о зарегистрированных правах на квартиру - содержит общедоступные сведения: адрес и площадь квартиры, ФИО собственника</w:t>
      </w:r>
      <w:proofErr w:type="gramStart"/>
      <w:r w:rsidRPr="00D7361A">
        <w:rPr>
          <w:rFonts w:ascii="Segoe UI" w:hAnsi="Segoe UI" w:cs="Segoe UI"/>
        </w:rPr>
        <w:t>/-</w:t>
      </w:r>
      <w:proofErr w:type="gramEnd"/>
      <w:r w:rsidRPr="00D7361A">
        <w:rPr>
          <w:rFonts w:ascii="Segoe UI" w:hAnsi="Segoe UI" w:cs="Segoe UI"/>
        </w:rPr>
        <w:t xml:space="preserve">ков, тип собственности (индивидуальная, общая совместная, или общая долевая), наличие/отсутствие обременений и </w:t>
      </w:r>
      <w:proofErr w:type="spellStart"/>
      <w:r w:rsidRPr="00D7361A">
        <w:rPr>
          <w:rFonts w:ascii="Segoe UI" w:hAnsi="Segoe UI" w:cs="Segoe UI"/>
        </w:rPr>
        <w:t>правопритязаний</w:t>
      </w:r>
      <w:proofErr w:type="spellEnd"/>
      <w:r w:rsidRPr="00D7361A">
        <w:rPr>
          <w:rFonts w:ascii="Segoe UI" w:hAnsi="Segoe UI" w:cs="Segoe UI"/>
        </w:rPr>
        <w:t>.</w:t>
      </w:r>
    </w:p>
    <w:p w:rsidR="00D7361A" w:rsidRPr="00D7361A" w:rsidRDefault="00D7361A" w:rsidP="00D7361A">
      <w:pPr>
        <w:pStyle w:val="af2"/>
        <w:ind w:firstLine="709"/>
        <w:jc w:val="both"/>
        <w:rPr>
          <w:rFonts w:ascii="Segoe UI" w:hAnsi="Segoe UI" w:cs="Segoe UI"/>
        </w:rPr>
      </w:pPr>
      <w:r w:rsidRPr="00D7361A">
        <w:rPr>
          <w:rFonts w:ascii="Segoe UI" w:hAnsi="Segoe UI" w:cs="Segoe UI"/>
        </w:rPr>
        <w:t>Выписка о переходе прав на квартиру - содержит общедоступные сведения: перечень всех настоящих и предыдущих собственников квартиры и даты получения и прекращения их прав собственности.</w:t>
      </w:r>
    </w:p>
    <w:p w:rsidR="00D7361A" w:rsidRPr="00D7361A" w:rsidRDefault="00D7361A" w:rsidP="00D7361A">
      <w:pPr>
        <w:shd w:val="clear" w:color="auto" w:fill="FFFFFF"/>
        <w:ind w:firstLine="709"/>
        <w:jc w:val="both"/>
        <w:rPr>
          <w:rFonts w:ascii="Segoe UI" w:eastAsia="Times New Roman" w:hAnsi="Segoe UI" w:cs="Segoe UI"/>
          <w:sz w:val="22"/>
          <w:szCs w:val="22"/>
          <w:lang w:eastAsia="ru-RU"/>
        </w:rPr>
      </w:pPr>
      <w:r w:rsidRPr="00D7361A">
        <w:rPr>
          <w:rFonts w:ascii="Segoe UI" w:eastAsia="Times New Roman" w:hAnsi="Segoe UI" w:cs="Segoe UI"/>
          <w:sz w:val="22"/>
          <w:szCs w:val="22"/>
          <w:lang w:eastAsia="ru-RU"/>
        </w:rPr>
        <w:t xml:space="preserve">Согласно пункту 1.4 приказа Росреестра от 18.10.2016 № </w:t>
      </w:r>
      <w:proofErr w:type="gramStart"/>
      <w:r w:rsidRPr="00D7361A">
        <w:rPr>
          <w:rFonts w:ascii="Segoe UI" w:eastAsia="Times New Roman" w:hAnsi="Segoe UI" w:cs="Segoe UI"/>
          <w:sz w:val="22"/>
          <w:szCs w:val="22"/>
          <w:lang w:eastAsia="ru-RU"/>
        </w:rPr>
        <w:t>П</w:t>
      </w:r>
      <w:proofErr w:type="gramEnd"/>
      <w:r w:rsidRPr="00D7361A">
        <w:rPr>
          <w:rFonts w:ascii="Segoe UI" w:eastAsia="Times New Roman" w:hAnsi="Segoe UI" w:cs="Segoe UI"/>
          <w:sz w:val="22"/>
          <w:szCs w:val="22"/>
          <w:lang w:eastAsia="ru-RU"/>
        </w:rPr>
        <w:t>/0515 «О наделении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отдельными полномочиями органа регистрации прав» ФГБУ «ФКП Росреестра» наделено полномочиями по приему запросов о предоставлении всех видов сведений, содержащихся в Едином государственном реестре недвижимости (включая запросы о предоставлении документов и сведений, не хранящихся в ФГБУ), и выдаче документов по результатам рассмотрения таких запросов.</w:t>
      </w:r>
    </w:p>
    <w:p w:rsidR="00D7361A" w:rsidRPr="00D7361A" w:rsidRDefault="00D7361A" w:rsidP="00D7361A">
      <w:pPr>
        <w:shd w:val="clear" w:color="auto" w:fill="FFFFFF"/>
        <w:ind w:firstLine="709"/>
        <w:jc w:val="both"/>
        <w:rPr>
          <w:rFonts w:ascii="Segoe UI" w:eastAsia="Times New Roman" w:hAnsi="Segoe UI" w:cs="Segoe UI"/>
          <w:sz w:val="22"/>
          <w:szCs w:val="22"/>
          <w:lang w:eastAsia="ru-RU"/>
        </w:rPr>
      </w:pPr>
      <w:r w:rsidRPr="00D7361A">
        <w:rPr>
          <w:rFonts w:ascii="Segoe UI" w:eastAsia="Times New Roman" w:hAnsi="Segoe UI" w:cs="Segoe UI"/>
          <w:sz w:val="22"/>
          <w:szCs w:val="22"/>
          <w:lang w:eastAsia="ru-RU"/>
        </w:rPr>
        <w:t>Таким образом, за получением сведений из ЕГРН, можно обратиться в любой филиал ФГБУ «ФКП Росреестра», многофункциональный центр независимо от места нахождения объекта недвижимости или территории.</w:t>
      </w:r>
    </w:p>
    <w:p w:rsidR="00D7361A" w:rsidRPr="00D7361A" w:rsidRDefault="00D7361A" w:rsidP="00D7361A">
      <w:pPr>
        <w:pStyle w:val="af2"/>
        <w:ind w:firstLine="709"/>
        <w:jc w:val="both"/>
        <w:rPr>
          <w:rFonts w:ascii="Segoe UI" w:hAnsi="Segoe UI" w:cs="Segoe UI"/>
          <w:lang w:eastAsia="ru-RU"/>
        </w:rPr>
      </w:pPr>
      <w:r w:rsidRPr="00D7361A">
        <w:rPr>
          <w:rFonts w:ascii="Segoe UI" w:hAnsi="Segoe UI" w:cs="Segoe UI"/>
          <w:lang w:eastAsia="ru-RU"/>
        </w:rPr>
        <w:t>Подать запрос о предоставлении сведений, содержащихся в ЕГРН, можно одним из следующих способов:</w:t>
      </w:r>
    </w:p>
    <w:p w:rsidR="00D7361A" w:rsidRPr="00D7361A" w:rsidRDefault="00D7361A" w:rsidP="00D7361A">
      <w:pPr>
        <w:pStyle w:val="af2"/>
        <w:ind w:firstLine="709"/>
        <w:jc w:val="both"/>
        <w:rPr>
          <w:rFonts w:ascii="Segoe UI" w:hAnsi="Segoe UI" w:cs="Segoe UI"/>
          <w:lang w:eastAsia="ru-RU"/>
        </w:rPr>
      </w:pPr>
      <w:r w:rsidRPr="00D7361A">
        <w:rPr>
          <w:rFonts w:ascii="Segoe UI" w:hAnsi="Segoe UI" w:cs="Segoe UI"/>
          <w:lang w:eastAsia="ru-RU"/>
        </w:rPr>
        <w:t>- в виде бумажного документа, представляемого заявителем при личном обращении в орган регистрации прав (в филиал ФГБУ «ФКП Росреестра»), или многофункциональный центр по предоставлению государственных и муниципальных услуг независимо от места нахождения объекта недвижимости;</w:t>
      </w:r>
    </w:p>
    <w:p w:rsidR="00D7361A" w:rsidRPr="00D7361A" w:rsidRDefault="00D7361A" w:rsidP="00D7361A">
      <w:pPr>
        <w:pStyle w:val="af2"/>
        <w:ind w:firstLine="709"/>
        <w:jc w:val="both"/>
        <w:rPr>
          <w:rFonts w:ascii="Segoe UI" w:hAnsi="Segoe UI" w:cs="Segoe UI"/>
          <w:lang w:eastAsia="ru-RU"/>
        </w:rPr>
      </w:pPr>
      <w:r w:rsidRPr="00D7361A">
        <w:rPr>
          <w:rFonts w:ascii="Segoe UI" w:hAnsi="Segoe UI" w:cs="Segoe UI"/>
          <w:lang w:eastAsia="ru-RU"/>
        </w:rPr>
        <w:lastRenderedPageBreak/>
        <w:t>- в виде бумажного документа, отправленного по почте в один из органов регистрации прав согласно перечню, размещенному на официальном сайте Росреестра;</w:t>
      </w:r>
    </w:p>
    <w:p w:rsidR="00D7361A" w:rsidRPr="00D7361A" w:rsidRDefault="00D7361A" w:rsidP="00D7361A">
      <w:pPr>
        <w:pStyle w:val="af2"/>
        <w:ind w:firstLine="709"/>
        <w:jc w:val="both"/>
        <w:rPr>
          <w:rFonts w:ascii="Segoe UI" w:hAnsi="Segoe UI" w:cs="Segoe UI"/>
          <w:lang w:eastAsia="ru-RU"/>
        </w:rPr>
      </w:pPr>
      <w:r w:rsidRPr="00D7361A">
        <w:rPr>
          <w:rFonts w:ascii="Segoe UI" w:hAnsi="Segoe UI" w:cs="Segoe UI"/>
          <w:lang w:eastAsia="ru-RU"/>
        </w:rPr>
        <w:t>- в электронной форме, заполнив форму запроса о предоставлении сведений, содержащихся в ЕГРН, размещенную на официальном сайте Росреестра и Едином портале государственных и муниципальных услуг (функций), либо отправив электронный документ с использованием веб-сервисов.</w:t>
      </w:r>
    </w:p>
    <w:p w:rsidR="00D7361A" w:rsidRPr="00D7361A" w:rsidRDefault="00D7361A" w:rsidP="00D7361A">
      <w:pPr>
        <w:pStyle w:val="af2"/>
        <w:ind w:firstLine="709"/>
        <w:jc w:val="both"/>
        <w:rPr>
          <w:rFonts w:ascii="Segoe UI" w:hAnsi="Segoe UI" w:cs="Segoe UI"/>
          <w:lang w:eastAsia="ru-RU"/>
        </w:rPr>
      </w:pPr>
      <w:r w:rsidRPr="00D7361A">
        <w:rPr>
          <w:rFonts w:ascii="Segoe UI" w:hAnsi="Segoe UI" w:cs="Segoe UI"/>
          <w:lang w:eastAsia="ru-RU"/>
        </w:rPr>
        <w:t>Формы запросов о предоставлении сведений, содержащихся в ЕГРН, приведены в приложениях к Порядку предоставления сведений, содержащихся в Едином государственном реестре недвижимости, утвержденного приказом Минэкономразвития России от 23.12.2015 № 968 (далее – Порядок).</w:t>
      </w:r>
    </w:p>
    <w:p w:rsidR="00D7361A" w:rsidRPr="00D7361A" w:rsidRDefault="00D7361A" w:rsidP="00D7361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2"/>
          <w:szCs w:val="22"/>
          <w:lang w:eastAsia="ru-RU"/>
        </w:rPr>
      </w:pPr>
      <w:r w:rsidRPr="00D7361A">
        <w:rPr>
          <w:rFonts w:ascii="Segoe UI" w:hAnsi="Segoe UI" w:cs="Segoe UI"/>
          <w:sz w:val="22"/>
          <w:szCs w:val="22"/>
          <w:lang w:eastAsia="ru-RU"/>
        </w:rPr>
        <w:t>Необходимо обратить внимание, что запрос о предоставлении сведений, содержащихся в ЕГРН, представленный с нарушениями Порядка, в том числе не соответствующий по форме и (или) содержанию требованиям, установленным настоящим Порядком, считается неполученным и не рассматривается органом регистрации прав (пункт 52 Порядка).</w:t>
      </w:r>
    </w:p>
    <w:p w:rsidR="00D7361A" w:rsidRPr="00D7361A" w:rsidRDefault="00D7361A" w:rsidP="00D7361A">
      <w:pPr>
        <w:pStyle w:val="af2"/>
        <w:ind w:firstLine="709"/>
        <w:jc w:val="both"/>
        <w:rPr>
          <w:rFonts w:ascii="Segoe UI" w:hAnsi="Segoe UI" w:cs="Segoe UI"/>
          <w:lang w:eastAsia="ru-RU"/>
        </w:rPr>
      </w:pPr>
      <w:r w:rsidRPr="00D7361A">
        <w:rPr>
          <w:rFonts w:ascii="Segoe UI" w:hAnsi="Segoe UI" w:cs="Segoe UI"/>
          <w:lang w:eastAsia="ru-RU"/>
        </w:rPr>
        <w:t>С размерами платы за предоставление копий иных документов и с реквизитами для ее оплаты можно ознакомиться в приложении к приказу Минэкономразвития России от 10.05.2016 № 291 «Об установлении размеров платы за предоставление сведений, содержащихся в Едином государственном реестре недвижимости».</w:t>
      </w:r>
    </w:p>
    <w:p w:rsidR="00D7361A" w:rsidRPr="00D7361A" w:rsidRDefault="00D7361A" w:rsidP="00D7361A">
      <w:pPr>
        <w:pStyle w:val="af2"/>
        <w:ind w:firstLine="709"/>
        <w:jc w:val="both"/>
        <w:rPr>
          <w:rFonts w:ascii="Segoe UI" w:hAnsi="Segoe UI" w:cs="Segoe UI"/>
          <w:color w:val="000000"/>
          <w:lang w:eastAsia="ru-RU"/>
        </w:rPr>
      </w:pPr>
      <w:r w:rsidRPr="00D7361A">
        <w:rPr>
          <w:rFonts w:ascii="Segoe UI" w:hAnsi="Segoe UI" w:cs="Segoe UI"/>
          <w:bCs/>
          <w:color w:val="000000"/>
          <w:lang w:eastAsia="ru-RU"/>
        </w:rPr>
        <w:t xml:space="preserve">Стоимость  вышеуказанных  выписок в виде бумажного документа для физического лица — 400 руб., для юридического лица — 1100 </w:t>
      </w:r>
      <w:proofErr w:type="spellStart"/>
      <w:r w:rsidRPr="00D7361A">
        <w:rPr>
          <w:rFonts w:ascii="Segoe UI" w:hAnsi="Segoe UI" w:cs="Segoe UI"/>
          <w:bCs/>
          <w:color w:val="000000"/>
          <w:lang w:eastAsia="ru-RU"/>
        </w:rPr>
        <w:t>тыс</w:t>
      </w:r>
      <w:proofErr w:type="gramStart"/>
      <w:r w:rsidRPr="00D7361A">
        <w:rPr>
          <w:rFonts w:ascii="Segoe UI" w:hAnsi="Segoe UI" w:cs="Segoe UI"/>
          <w:bCs/>
          <w:color w:val="000000"/>
          <w:lang w:eastAsia="ru-RU"/>
        </w:rPr>
        <w:t>.р</w:t>
      </w:r>
      <w:proofErr w:type="gramEnd"/>
      <w:r w:rsidRPr="00D7361A">
        <w:rPr>
          <w:rFonts w:ascii="Segoe UI" w:hAnsi="Segoe UI" w:cs="Segoe UI"/>
          <w:bCs/>
          <w:color w:val="000000"/>
          <w:lang w:eastAsia="ru-RU"/>
        </w:rPr>
        <w:t>уб</w:t>
      </w:r>
      <w:proofErr w:type="spellEnd"/>
      <w:r w:rsidRPr="00D7361A">
        <w:rPr>
          <w:rFonts w:ascii="Segoe UI" w:hAnsi="Segoe UI" w:cs="Segoe UI"/>
          <w:bCs/>
          <w:color w:val="000000"/>
          <w:lang w:eastAsia="ru-RU"/>
        </w:rPr>
        <w:t>. В виде электронного документа для физического лица — 250 руб., для юридического лица — 700 руб.</w:t>
      </w:r>
    </w:p>
    <w:p w:rsidR="008E6652" w:rsidRPr="00D7361A" w:rsidRDefault="00D7361A" w:rsidP="00D7361A">
      <w:pPr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D7361A">
        <w:rPr>
          <w:rFonts w:ascii="Segoe UI" w:hAnsi="Segoe UI" w:cs="Segoe UI"/>
          <w:sz w:val="22"/>
          <w:szCs w:val="22"/>
        </w:rPr>
        <w:t>Срок предоставления выписки из ЕГРН с 01.01.2017 года составляет 3 рабочих дня. Учитывая срок на передачу запроса от лица в МФЦ, а затем –</w:t>
      </w:r>
      <w:r>
        <w:rPr>
          <w:rFonts w:ascii="Segoe UI" w:hAnsi="Segoe UI" w:cs="Segoe UI"/>
          <w:sz w:val="22"/>
          <w:szCs w:val="22"/>
        </w:rPr>
        <w:t xml:space="preserve"> </w:t>
      </w:r>
      <w:hyperlink r:id="rId10" w:tgtFrame="_blank" w:tooltip="Росреестр в Москве" w:history="1">
        <w:r w:rsidRPr="00D7361A">
          <w:rPr>
            <w:rFonts w:ascii="Segoe UI" w:hAnsi="Segoe UI" w:cs="Segoe UI"/>
            <w:sz w:val="22"/>
            <w:szCs w:val="22"/>
          </w:rPr>
          <w:t>Росреестр</w:t>
        </w:r>
      </w:hyperlink>
      <w:r w:rsidRPr="00D7361A">
        <w:rPr>
          <w:rFonts w:ascii="Segoe UI" w:hAnsi="Segoe UI" w:cs="Segoe UI"/>
          <w:sz w:val="22"/>
          <w:szCs w:val="22"/>
        </w:rPr>
        <w:t xml:space="preserve"> – 5 рабочих дней.</w:t>
      </w: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865A1B" w:rsidRDefault="00865A1B" w:rsidP="00865A1B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556 488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556 328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556 362</w:t>
      </w:r>
    </w:p>
    <w:p w:rsidR="007B30B6" w:rsidRPr="007779A5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Pr="00715BF7" w:rsidRDefault="00A459C1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865A1B" w:rsidRPr="00715BF7" w:rsidRDefault="00A459C1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A459C1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3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C1" w:rsidRDefault="00A459C1">
      <w:r>
        <w:separator/>
      </w:r>
    </w:p>
  </w:endnote>
  <w:endnote w:type="continuationSeparator" w:id="0">
    <w:p w:rsidR="00A459C1" w:rsidRDefault="00A4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C1" w:rsidRDefault="00A459C1">
      <w:r>
        <w:separator/>
      </w:r>
    </w:p>
  </w:footnote>
  <w:footnote w:type="continuationSeparator" w:id="0">
    <w:p w:rsidR="00A459C1" w:rsidRDefault="00A45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20F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140C0"/>
    <w:rsid w:val="000274BB"/>
    <w:rsid w:val="000339F7"/>
    <w:rsid w:val="0003642B"/>
    <w:rsid w:val="00065FE6"/>
    <w:rsid w:val="000673FC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1E23"/>
    <w:rsid w:val="00A35DCC"/>
    <w:rsid w:val="00A40F22"/>
    <w:rsid w:val="00A419FB"/>
    <w:rsid w:val="00A459C1"/>
    <w:rsid w:val="00A526C5"/>
    <w:rsid w:val="00A53C52"/>
    <w:rsid w:val="00A54DEC"/>
    <w:rsid w:val="00A550FE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220F"/>
    <w:rsid w:val="00D04EF6"/>
    <w:rsid w:val="00D05B5E"/>
    <w:rsid w:val="00D163B8"/>
    <w:rsid w:val="00D16DB9"/>
    <w:rsid w:val="00D32543"/>
    <w:rsid w:val="00D37D78"/>
    <w:rsid w:val="00D4167F"/>
    <w:rsid w:val="00D47707"/>
    <w:rsid w:val="00D54C33"/>
    <w:rsid w:val="00D6279A"/>
    <w:rsid w:val="00D7361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1457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2">
    <w:name w:val="No Spacing"/>
    <w:uiPriority w:val="1"/>
    <w:qFormat/>
    <w:rsid w:val="00D736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2">
    <w:name w:val="No Spacing"/>
    <w:uiPriority w:val="1"/>
    <w:qFormat/>
    <w:rsid w:val="00D736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reestr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tavreg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i@stavre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smway.ru/rosreestr-v-moskve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D1BC2-2AAB-435F-B427-19E5556A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Иванова Марина Александровна</cp:lastModifiedBy>
  <cp:revision>31</cp:revision>
  <cp:lastPrinted>2015-04-20T06:25:00Z</cp:lastPrinted>
  <dcterms:created xsi:type="dcterms:W3CDTF">2015-06-01T08:41:00Z</dcterms:created>
  <dcterms:modified xsi:type="dcterms:W3CDTF">2017-07-06T06:03:00Z</dcterms:modified>
</cp:coreProperties>
</file>